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工程系列职称申报</w:t>
      </w:r>
      <w:r>
        <w:rPr>
          <w:rFonts w:hint="default" w:ascii="Times New Roman" w:hAnsi="Times New Roman" w:eastAsia="方正小标宋简体" w:cs="Times New Roman"/>
          <w:sz w:val="44"/>
          <w:szCs w:val="44"/>
          <w:lang w:eastAsia="zh-CN"/>
        </w:rPr>
        <w:t>材料上传清单及要求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一、申报人申报材料上传清单及要求：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申报人上传材料共分为五个部分，分别为所持相关证书、任职履职情况、业绩成果、学术成果、继续教育情况。所有上传申报资料按照以下清单名目统一扫描为独立的PDF格式文件，并完成相应文件名命名(命名格式为：姓名+证书名称或材料名称+序号，如xxx学历证1，xxx年度考核表1，xxx学术成果1），所有材料每页分辨率不得低于</w:t>
      </w:r>
      <w:r>
        <w:rPr>
          <w:rFonts w:hint="default" w:ascii="Times New Roman" w:hAnsi="Times New Roman" w:cs="Times New Roman"/>
          <w:sz w:val="32"/>
          <w:szCs w:val="32"/>
          <w:lang w:val="en-US" w:eastAsia="zh-CN"/>
        </w:rPr>
        <w:t>150</w:t>
      </w:r>
      <w:r>
        <w:rPr>
          <w:rFonts w:hint="default" w:ascii="Times New Roman" w:hAnsi="Times New Roman" w:eastAsia="仿宋_GB2312" w:cs="Times New Roman"/>
          <w:sz w:val="32"/>
          <w:szCs w:val="32"/>
          <w:lang w:val="en-US" w:eastAsia="zh-CN"/>
        </w:rPr>
        <w:t>DPI</w:t>
      </w:r>
      <w:r>
        <w:rPr>
          <w:rFonts w:hint="default" w:ascii="Times New Roman" w:hAnsi="Times New Roman" w:cs="Times New Roman"/>
          <w:sz w:val="32"/>
          <w:szCs w:val="32"/>
          <w:lang w:val="en-US" w:eastAsia="zh-CN"/>
        </w:rPr>
        <w:t>，每名申报人员申报材料上传附件总容量为高级职称150MB、中级职称80MB、初级职称30MB</w:t>
      </w:r>
      <w:r>
        <w:rPr>
          <w:rFonts w:hint="default" w:ascii="Times New Roman" w:hAnsi="Times New Roman" w:eastAsia="仿宋_GB2312" w:cs="Times New Roman"/>
          <w:sz w:val="32"/>
          <w:szCs w:val="32"/>
          <w:lang w:val="en-US" w:eastAsia="zh-CN"/>
        </w:rPr>
        <w:t>。</w:t>
      </w:r>
      <w:r>
        <w:rPr>
          <w:rFonts w:hint="default" w:ascii="Times New Roman" w:hAnsi="Times New Roman" w:eastAsia="黑体" w:cs="Times New Roman"/>
          <w:sz w:val="32"/>
          <w:szCs w:val="32"/>
          <w:lang w:val="en-US" w:eastAsia="zh-CN"/>
        </w:rPr>
        <w:t>如上传材料不能体现本人完整业绩的，可上传重要节选，其他部分由线下纸质材料体现。注意：线下纸质材料仅是线上材料的补充或佐证，其他未在线上提交或体现的纸质材料，评审委员会可不予采纳（评委会组建单位要求加收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上传资料</w:t>
      </w:r>
      <w:r>
        <w:rPr>
          <w:rFonts w:hint="default" w:ascii="Times New Roman" w:hAnsi="Times New Roman" w:eastAsia="仿宋_GB2312" w:cs="Times New Roman"/>
          <w:sz w:val="32"/>
          <w:szCs w:val="32"/>
          <w:lang w:val="en-US" w:eastAsia="zh-CN"/>
        </w:rPr>
        <w:t>具体清单如下：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（一）申报人本人所持相关证书</w:t>
      </w:r>
      <w:r>
        <w:rPr>
          <w:rFonts w:hint="eastAsia" w:ascii="Times New Roman" w:eastAsia="楷体_GB2312" w:cs="Times New Roman"/>
          <w:b/>
          <w:bCs/>
          <w:sz w:val="32"/>
          <w:szCs w:val="32"/>
          <w:lang w:eastAsia="zh-CN"/>
        </w:rPr>
        <w:t>（彩色扫描）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1.学历证书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2.学位证书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3.现任资格证书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4.聘任证（无聘任证的，提供聘任文件）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5.事业单位专业技术职务聘任呈报表/备案表（仅限事业身份人员提交）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（二）任职、履职情况材料</w:t>
      </w:r>
      <w:r>
        <w:rPr>
          <w:rFonts w:hint="eastAsia" w:ascii="Times New Roman" w:eastAsia="楷体_GB2312" w:cs="Times New Roman"/>
          <w:b/>
          <w:bCs/>
          <w:sz w:val="32"/>
          <w:szCs w:val="32"/>
          <w:lang w:eastAsia="zh-CN"/>
        </w:rPr>
        <w:t>（可黑白扫描）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cs="Times New Roman"/>
          <w:sz w:val="32"/>
          <w:szCs w:val="32"/>
          <w:lang w:val="en-US" w:eastAsia="zh-CN"/>
        </w:rPr>
        <w:t>申报人年度考核情况（单位年度考核表、年度考核证明等）。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cs="Times New Roman"/>
          <w:sz w:val="32"/>
          <w:szCs w:val="32"/>
          <w:lang w:val="en-US" w:eastAsia="zh-CN"/>
        </w:rPr>
        <w:t>评审条件中要求的其他任职、履职证明材料。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（三）业绩成果</w:t>
      </w:r>
      <w:r>
        <w:rPr>
          <w:rFonts w:hint="eastAsia" w:ascii="Times New Roman" w:eastAsia="楷体_GB2312" w:cs="Times New Roman"/>
          <w:b/>
          <w:bCs/>
          <w:sz w:val="32"/>
          <w:szCs w:val="32"/>
          <w:lang w:eastAsia="zh-CN"/>
        </w:rPr>
        <w:t>（可黑白扫描）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1.申报人上传</w:t>
      </w:r>
      <w:r>
        <w:rPr>
          <w:rFonts w:hint="default" w:ascii="Times New Roman" w:hAnsi="Times New Roman" w:cs="Times New Roman"/>
          <w:sz w:val="32"/>
          <w:szCs w:val="32"/>
          <w:lang w:val="en-US" w:eastAsia="zh-CN"/>
        </w:rPr>
        <w:t>的</w:t>
      </w:r>
      <w:r>
        <w:rPr>
          <w:rFonts w:hint="default" w:ascii="Times New Roman" w:hAnsi="Times New Roman" w:eastAsia="仿宋_GB2312" w:cs="Times New Roman"/>
          <w:sz w:val="32"/>
          <w:szCs w:val="32"/>
          <w:lang w:val="en-US" w:eastAsia="zh-CN"/>
        </w:rPr>
        <w:t>业绩</w:t>
      </w:r>
      <w:r>
        <w:rPr>
          <w:rFonts w:hint="default" w:ascii="Times New Roman" w:hAnsi="Times New Roman" w:cs="Times New Roman"/>
          <w:sz w:val="32"/>
          <w:szCs w:val="32"/>
          <w:lang w:val="en-US" w:eastAsia="zh-CN"/>
        </w:rPr>
        <w:t>成果应按照申报评审条件的数量要求，逐个扫描、命名后上传</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2.获奖证书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（1）证书页（单独扫描上传）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（2）获奖文件（单独扫描上传）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（四）学术成果部分</w:t>
      </w:r>
      <w:r>
        <w:rPr>
          <w:rFonts w:hint="eastAsia" w:ascii="Times New Roman" w:eastAsia="楷体_GB2312" w:cs="Times New Roman"/>
          <w:b/>
          <w:bCs/>
          <w:sz w:val="32"/>
          <w:szCs w:val="32"/>
          <w:lang w:val="en-US" w:eastAsia="zh-CN"/>
        </w:rPr>
        <w:t>（封面彩色，正文可黑白扫描）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1.申报人上传学术成果</w:t>
      </w:r>
      <w:r>
        <w:rPr>
          <w:rFonts w:hint="default" w:ascii="Times New Roman" w:hAnsi="Times New Roman" w:cs="Times New Roman"/>
          <w:sz w:val="32"/>
          <w:szCs w:val="32"/>
          <w:lang w:val="en-US" w:eastAsia="zh-CN"/>
        </w:rPr>
        <w:t>应按照申报评审条件的数量要求逐个扫描、命名后上传</w:t>
      </w:r>
      <w:r>
        <w:rPr>
          <w:rFonts w:hint="default" w:ascii="Times New Roman" w:hAnsi="Times New Roman" w:eastAsia="仿宋_GB2312" w:cs="Times New Roman"/>
          <w:sz w:val="32"/>
          <w:szCs w:val="32"/>
          <w:lang w:val="en-US" w:eastAsia="zh-CN"/>
        </w:rPr>
        <w:t>（非专利成果）。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（1）已正式发表的学术成果，除成果内容外，封面、目录、版权页等内容，必须扫描包含在内。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（2）未发表的学术成果，除正文外，须包含相关证明资料或其他有效凭证。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（3）对于已发表的专著或学术著作，除需展示用于评审的正式内容外，专著或著作的封面、目录、版权页、内容简介、出版社出具的个人数字证明，必须扫描包含在内。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（4）根据系统设计，专利成果上传界面位于学术部分，每项专利PDF文件必须包含：专利证书、专利说明书和附图、授予专利决定公告文件。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（五）继续教育情况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1.申报人继续教育登记证（</w:t>
      </w:r>
      <w:r>
        <w:rPr>
          <w:rFonts w:hint="eastAsia" w:ascii="Times New Roman" w:cs="Times New Roman"/>
          <w:sz w:val="32"/>
          <w:szCs w:val="32"/>
          <w:lang w:val="en-US" w:eastAsia="zh-CN"/>
        </w:rPr>
        <w:t>彩色扫描，</w:t>
      </w:r>
      <w:r>
        <w:rPr>
          <w:rFonts w:hint="default" w:ascii="Times New Roman" w:hAnsi="Times New Roman" w:eastAsia="仿宋_GB2312" w:cs="Times New Roman"/>
          <w:sz w:val="32"/>
          <w:szCs w:val="32"/>
          <w:lang w:val="en-US" w:eastAsia="zh-CN"/>
        </w:rPr>
        <w:t>从资料页开始逐页扫描，合成1个PDF文件）。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2.折算学时的说明（</w:t>
      </w:r>
      <w:r>
        <w:rPr>
          <w:rFonts w:hint="eastAsia" w:ascii="Times New Roman" w:cs="Times New Roman"/>
          <w:sz w:val="32"/>
          <w:szCs w:val="32"/>
          <w:lang w:val="en-US" w:eastAsia="zh-CN"/>
        </w:rPr>
        <w:t>可黑白扫描</w:t>
      </w:r>
      <w:r>
        <w:rPr>
          <w:rFonts w:hint="default" w:ascii="Times New Roman" w:hAnsi="Times New Roman" w:eastAsia="仿宋_GB2312" w:cs="Times New Roman"/>
          <w:sz w:val="32"/>
          <w:szCs w:val="32"/>
          <w:lang w:val="en-US" w:eastAsia="zh-CN"/>
        </w:rPr>
        <w:t>用人单位盖章后扫描）。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3.申报人其他继续教育相关合法有效的凭证或截图。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二、申报人所在单位上传清单及要求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申报人所在单位须及时按程序对本单位申报人提交的评审材料予以审核、公示，公示期满后按规定提交申报材料，同时须出具以下材料，逐项加盖单位公章后，扫描上传至系统相应位置（PDF格式，每页分辨率</w:t>
      </w:r>
      <w:r>
        <w:rPr>
          <w:rFonts w:hint="default" w:ascii="Times New Roman" w:hAnsi="Times New Roman" w:cs="Times New Roman"/>
          <w:sz w:val="32"/>
          <w:szCs w:val="32"/>
          <w:lang w:val="en-US" w:eastAsia="zh-CN"/>
        </w:rPr>
        <w:t>不得低于150</w:t>
      </w:r>
      <w:r>
        <w:rPr>
          <w:rFonts w:hint="default" w:ascii="Times New Roman" w:hAnsi="Times New Roman" w:eastAsia="仿宋_GB2312" w:cs="Times New Roman"/>
          <w:sz w:val="32"/>
          <w:szCs w:val="32"/>
          <w:lang w:val="en-US" w:eastAsia="zh-CN"/>
        </w:rPr>
        <w:t>DPI），并完成相应文件名命名(命名格式为：</w:t>
      </w:r>
      <w:r>
        <w:rPr>
          <w:rFonts w:hint="default" w:ascii="Times New Roman" w:hAnsi="Times New Roman" w:cs="Times New Roman"/>
          <w:sz w:val="32"/>
          <w:szCs w:val="32"/>
          <w:lang w:val="en-US" w:eastAsia="zh-CN"/>
        </w:rPr>
        <w:t>年度+</w:t>
      </w:r>
      <w:r>
        <w:rPr>
          <w:rFonts w:hint="default" w:ascii="Times New Roman" w:hAnsi="Times New Roman" w:eastAsia="仿宋_GB2312" w:cs="Times New Roman"/>
          <w:sz w:val="32"/>
          <w:szCs w:val="32"/>
          <w:lang w:val="en-US" w:eastAsia="zh-CN"/>
        </w:rPr>
        <w:t>单位名称+材料名称+序号，如</w:t>
      </w:r>
      <w:r>
        <w:rPr>
          <w:rFonts w:hint="default" w:ascii="Times New Roman" w:hAnsi="Times New Roman" w:cs="Times New Roman"/>
          <w:sz w:val="32"/>
          <w:szCs w:val="32"/>
          <w:lang w:val="en-US" w:eastAsia="zh-CN"/>
        </w:rPr>
        <w:t>2021年</w:t>
      </w:r>
      <w:r>
        <w:rPr>
          <w:rFonts w:hint="default" w:ascii="Times New Roman" w:hAnsi="Times New Roman" w:eastAsia="仿宋_GB2312" w:cs="Times New Roman"/>
          <w:sz w:val="32"/>
          <w:szCs w:val="32"/>
          <w:lang w:val="en-US" w:eastAsia="zh-CN"/>
        </w:rPr>
        <w:t>xx单位公示情况表）。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1.单位公示情况表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2.单位公示情况说明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3.单位推荐承诺书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default" w:ascii="Times New Roman" w:hAnsi="Times New Roman" w:eastAsia="仿宋_GB2312" w:cs="Times New Roman"/>
          <w:sz w:val="32"/>
          <w:szCs w:val="32"/>
          <w:lang w:val="en-US" w:eastAsia="zh-CN"/>
        </w:rPr>
        <w:t>4.其他申报人所在单位认为有必要上传的资料</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lang w:val="en-US" w:eastAsia="zh-CN"/>
        </w:rPr>
      </w:pPr>
      <w:r>
        <w:rPr>
          <w:rFonts w:hint="eastAsia" w:ascii="黑体" w:hAnsi="黑体" w:eastAsia="黑体" w:cs="黑体"/>
          <w:sz w:val="32"/>
          <w:szCs w:val="32"/>
          <w:lang w:val="en-US" w:eastAsia="zh-CN"/>
        </w:rPr>
        <w:t>参考：按黑白扫描A4页面为PDF文件，单页大小为50kb；按彩色扫描A4页面为PDF文件，单页大小为400kb。建议各申报人上传材料页数不宜过多，否则不利于专家查阅。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7A"/>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7A"/>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00448"/>
    <w:rsid w:val="648004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rFonts w:ascii="Times New Roman" w:hAnsi="Times New Roman" w:eastAsia="宋体" w:cs="Times New Roman"/>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2021-08-03T08:36:00Z</dcterms:created>
  <dc:creator>Gzrst</dc:creator>
  <cp:lastModifiedBy>Gzrst</cp:lastModifiedBy>
  <dcterms:modified xsi:type="dcterms:W3CDTF">2021-08-03T08:36:38Z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